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C4" w:rsidRDefault="002E57C4" w:rsidP="000E2F23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2E57C4" w:rsidRDefault="002E57C4" w:rsidP="000E2F23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Technikum – 5 letni okres nauczania</w:t>
      </w:r>
    </w:p>
    <w:p w:rsidR="002E57C4" w:rsidRDefault="002E57C4" w:rsidP="000E2F23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</w:t>
      </w:r>
      <w:r w:rsidRPr="000E2F23">
        <w:rPr>
          <w:b/>
          <w:sz w:val="26"/>
          <w:szCs w:val="26"/>
        </w:rPr>
        <w:t xml:space="preserve"> </w:t>
      </w:r>
      <w:r w:rsidRPr="00D360FD">
        <w:rPr>
          <w:b/>
          <w:sz w:val="26"/>
          <w:szCs w:val="26"/>
        </w:rPr>
        <w:t xml:space="preserve">technik żywienia i usług gastronomicznych </w:t>
      </w:r>
      <w:r>
        <w:rPr>
          <w:b/>
          <w:sz w:val="26"/>
          <w:szCs w:val="26"/>
        </w:rPr>
        <w:t xml:space="preserve">- symbol </w:t>
      </w:r>
      <w:r w:rsidRPr="00D360FD">
        <w:rPr>
          <w:b/>
          <w:sz w:val="26"/>
          <w:szCs w:val="26"/>
        </w:rPr>
        <w:t>343404</w:t>
      </w:r>
    </w:p>
    <w:p w:rsidR="002E57C4" w:rsidRDefault="002E57C4" w:rsidP="000E2F23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szkoła podstawowa</w:t>
      </w:r>
    </w:p>
    <w:p w:rsidR="002E57C4" w:rsidRDefault="002E57C4" w:rsidP="007B7AD4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p w:rsidR="002E57C4" w:rsidRDefault="002E57C4" w:rsidP="000E2F23">
      <w:pPr>
        <w:spacing w:after="0" w:line="240" w:lineRule="auto"/>
        <w:rPr>
          <w:b/>
          <w:sz w:val="26"/>
          <w:szCs w:val="26"/>
        </w:rPr>
      </w:pPr>
    </w:p>
    <w:tbl>
      <w:tblPr>
        <w:tblW w:w="11333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851"/>
        <w:gridCol w:w="1723"/>
        <w:gridCol w:w="1588"/>
        <w:gridCol w:w="2281"/>
        <w:gridCol w:w="1777"/>
        <w:gridCol w:w="1627"/>
      </w:tblGrid>
      <w:tr w:rsidR="002E57C4" w:rsidRPr="009C0030" w:rsidTr="00B9424C">
        <w:tc>
          <w:tcPr>
            <w:tcW w:w="486" w:type="dxa"/>
            <w:vMerge w:val="restart"/>
          </w:tcPr>
          <w:p w:rsidR="002E57C4" w:rsidRPr="009C0030" w:rsidRDefault="002E57C4" w:rsidP="009C0030">
            <w:pPr>
              <w:spacing w:after="0" w:line="240" w:lineRule="auto"/>
              <w:rPr>
                <w:b/>
              </w:rPr>
            </w:pPr>
            <w:r w:rsidRPr="009C0030">
              <w:rPr>
                <w:b/>
              </w:rPr>
              <w:t>Lp.</w:t>
            </w:r>
          </w:p>
        </w:tc>
        <w:tc>
          <w:tcPr>
            <w:tcW w:w="1851" w:type="dxa"/>
            <w:vMerge w:val="restart"/>
          </w:tcPr>
          <w:p w:rsidR="002E57C4" w:rsidRPr="009C0030" w:rsidRDefault="002E57C4" w:rsidP="009C0030">
            <w:pPr>
              <w:spacing w:after="0" w:line="240" w:lineRule="auto"/>
              <w:rPr>
                <w:b/>
              </w:rPr>
            </w:pPr>
            <w:r w:rsidRPr="009C0030">
              <w:rPr>
                <w:b/>
              </w:rPr>
              <w:t>Przedmioty nauczania</w:t>
            </w:r>
          </w:p>
        </w:tc>
        <w:tc>
          <w:tcPr>
            <w:tcW w:w="8996" w:type="dxa"/>
            <w:gridSpan w:val="5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b/>
              </w:rPr>
            </w:pPr>
            <w:r w:rsidRPr="009C0030">
              <w:rPr>
                <w:b/>
              </w:rPr>
              <w:t>Klasa</w:t>
            </w:r>
          </w:p>
        </w:tc>
      </w:tr>
      <w:tr w:rsidR="002E57C4" w:rsidRPr="009C0030" w:rsidTr="00B9424C">
        <w:tc>
          <w:tcPr>
            <w:tcW w:w="486" w:type="dxa"/>
            <w:vMerge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  <w:vMerge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b/>
              </w:rPr>
            </w:pPr>
            <w:r w:rsidRPr="009C0030">
              <w:rPr>
                <w:b/>
              </w:rPr>
              <w:t>I</w:t>
            </w:r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b/>
              </w:rPr>
            </w:pPr>
            <w:r w:rsidRPr="009C0030">
              <w:rPr>
                <w:b/>
              </w:rPr>
              <w:t>II</w:t>
            </w: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b/>
              </w:rPr>
            </w:pPr>
            <w:r w:rsidRPr="009C0030">
              <w:rPr>
                <w:b/>
              </w:rPr>
              <w:t>III</w:t>
            </w: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b/>
              </w:rPr>
            </w:pPr>
            <w:r w:rsidRPr="009C0030">
              <w:rPr>
                <w:b/>
              </w:rPr>
              <w:t>IV</w:t>
            </w:r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b/>
              </w:rPr>
            </w:pPr>
            <w:r w:rsidRPr="009C0030">
              <w:rPr>
                <w:b/>
              </w:rPr>
              <w:t>V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Język polski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„ Oblicza epok”, D. </w:t>
            </w:r>
            <w:proofErr w:type="spellStart"/>
            <w:r w:rsidRPr="009C0030">
              <w:t>Chemperek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„ Oblicza epok”, D. </w:t>
            </w:r>
            <w:proofErr w:type="spellStart"/>
            <w:r w:rsidRPr="009C0030">
              <w:t>Chemperek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„ Oblicza epok”, D. </w:t>
            </w:r>
            <w:proofErr w:type="spellStart"/>
            <w:r w:rsidRPr="009C0030">
              <w:t>Chemperek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„ Oblicza epok”, D. </w:t>
            </w:r>
            <w:proofErr w:type="spellStart"/>
            <w:r w:rsidRPr="009C0030">
              <w:t>Chemperek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„ Oblicza epok”, D. </w:t>
            </w:r>
            <w:proofErr w:type="spellStart"/>
            <w:r w:rsidRPr="009C0030">
              <w:t>Chemperek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Język niemiecki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proofErr w:type="spellStart"/>
            <w:r w:rsidRPr="009C0030">
              <w:t>Effekt</w:t>
            </w:r>
            <w:proofErr w:type="spellEnd"/>
            <w:r w:rsidRPr="009C0030">
              <w:t xml:space="preserve">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9C0030">
                <w:t>1, A</w:t>
              </w:r>
            </w:smartTag>
            <w:r w:rsidRPr="009C0030">
              <w:t xml:space="preserve">. </w:t>
            </w:r>
            <w:proofErr w:type="spellStart"/>
            <w:r w:rsidRPr="009C0030">
              <w:t>Kryczyńska</w:t>
            </w:r>
            <w:proofErr w:type="spellEnd"/>
            <w:r w:rsidRPr="009C0030">
              <w:t xml:space="preserve">- </w:t>
            </w:r>
            <w:proofErr w:type="spellStart"/>
            <w:r w:rsidRPr="009C0030">
              <w:t>Pham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proofErr w:type="spellStart"/>
            <w:r w:rsidRPr="009C0030">
              <w:t>Effekt</w:t>
            </w:r>
            <w:proofErr w:type="spellEnd"/>
            <w:r w:rsidRPr="009C0030">
              <w:t xml:space="preserve"> </w:t>
            </w:r>
            <w:smartTag w:uri="urn:schemas-microsoft-com:office:smarttags" w:element="metricconverter">
              <w:smartTagPr>
                <w:attr w:name="ProductID" w:val="2, A"/>
              </w:smartTagPr>
              <w:r w:rsidRPr="009C0030">
                <w:t>2, A</w:t>
              </w:r>
            </w:smartTag>
            <w:r w:rsidRPr="009C0030">
              <w:t xml:space="preserve">. </w:t>
            </w:r>
            <w:proofErr w:type="spellStart"/>
            <w:r w:rsidRPr="009C0030">
              <w:t>Kryczyńska</w:t>
            </w:r>
            <w:proofErr w:type="spellEnd"/>
            <w:r w:rsidRPr="009C0030">
              <w:t xml:space="preserve">- </w:t>
            </w:r>
            <w:proofErr w:type="spellStart"/>
            <w:r w:rsidRPr="009C0030">
              <w:t>Pham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proofErr w:type="spellStart"/>
            <w:r w:rsidRPr="009C0030">
              <w:t>Effekt</w:t>
            </w:r>
            <w:proofErr w:type="spellEnd"/>
            <w:r w:rsidRPr="009C0030">
              <w:t xml:space="preserve"> </w:t>
            </w:r>
            <w:smartTag w:uri="urn:schemas-microsoft-com:office:smarttags" w:element="metricconverter">
              <w:smartTagPr>
                <w:attr w:name="ProductID" w:val="3, A"/>
              </w:smartTagPr>
              <w:r w:rsidRPr="009C0030">
                <w:t>3, A</w:t>
              </w:r>
            </w:smartTag>
            <w:r w:rsidRPr="009C0030">
              <w:t xml:space="preserve">. </w:t>
            </w:r>
            <w:proofErr w:type="spellStart"/>
            <w:r w:rsidRPr="009C0030">
              <w:t>Kryczyńska</w:t>
            </w:r>
            <w:proofErr w:type="spellEnd"/>
            <w:r w:rsidRPr="009C0030">
              <w:t xml:space="preserve">- </w:t>
            </w:r>
            <w:proofErr w:type="spellStart"/>
            <w:r w:rsidRPr="009C0030">
              <w:t>Pham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proofErr w:type="spellStart"/>
            <w:r w:rsidRPr="009C0030">
              <w:t>Effekt</w:t>
            </w:r>
            <w:proofErr w:type="spellEnd"/>
            <w:r w:rsidRPr="009C0030">
              <w:t xml:space="preserve"> </w:t>
            </w:r>
            <w:smartTag w:uri="urn:schemas-microsoft-com:office:smarttags" w:element="metricconverter">
              <w:smartTagPr>
                <w:attr w:name="ProductID" w:val="4, A"/>
              </w:smartTagPr>
              <w:r w:rsidRPr="009C0030">
                <w:t>4, A</w:t>
              </w:r>
            </w:smartTag>
            <w:r w:rsidRPr="009C0030">
              <w:t xml:space="preserve">. </w:t>
            </w:r>
            <w:proofErr w:type="spellStart"/>
            <w:r w:rsidRPr="009C0030">
              <w:t>Kryczyńska</w:t>
            </w:r>
            <w:proofErr w:type="spellEnd"/>
            <w:r w:rsidRPr="009C0030">
              <w:t xml:space="preserve">- </w:t>
            </w:r>
            <w:proofErr w:type="spellStart"/>
            <w:r w:rsidRPr="009C0030">
              <w:t>Pham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proofErr w:type="spellStart"/>
            <w:r w:rsidRPr="009C0030">
              <w:t>Effekt</w:t>
            </w:r>
            <w:proofErr w:type="spellEnd"/>
            <w:r w:rsidRPr="009C0030">
              <w:t xml:space="preserve"> </w:t>
            </w:r>
            <w:smartTag w:uri="urn:schemas-microsoft-com:office:smarttags" w:element="metricconverter">
              <w:smartTagPr>
                <w:attr w:name="ProductID" w:val="5, A"/>
              </w:smartTagPr>
              <w:r w:rsidRPr="009C0030">
                <w:t>5, A</w:t>
              </w:r>
            </w:smartTag>
            <w:r w:rsidRPr="009C0030">
              <w:t xml:space="preserve">. </w:t>
            </w:r>
            <w:proofErr w:type="spellStart"/>
            <w:r w:rsidRPr="009C0030">
              <w:t>Kryczyńska</w:t>
            </w:r>
            <w:proofErr w:type="spellEnd"/>
            <w:r w:rsidRPr="009C0030">
              <w:t xml:space="preserve">- </w:t>
            </w:r>
            <w:proofErr w:type="spellStart"/>
            <w:r w:rsidRPr="009C0030">
              <w:t>Pham</w:t>
            </w:r>
            <w:proofErr w:type="spellEnd"/>
            <w:r w:rsidRPr="009C0030">
              <w:t xml:space="preserve">, </w:t>
            </w:r>
            <w:proofErr w:type="spellStart"/>
            <w:r w:rsidRPr="009C0030">
              <w:t>WSiP</w:t>
            </w:r>
            <w:proofErr w:type="spellEnd"/>
          </w:p>
        </w:tc>
      </w:tr>
      <w:tr w:rsidR="002E57C4" w:rsidRPr="0086333A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Język angielski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C0030">
              <w:rPr>
                <w:lang w:val="en-US"/>
              </w:rPr>
              <w:t>Chechpoint</w:t>
            </w:r>
            <w:proofErr w:type="spellEnd"/>
            <w:r w:rsidRPr="009C0030">
              <w:rPr>
                <w:lang w:val="en-US"/>
              </w:rPr>
              <w:t xml:space="preserve">, D. Spencer, M. </w:t>
            </w:r>
            <w:proofErr w:type="spellStart"/>
            <w:r w:rsidRPr="009C0030">
              <w:rPr>
                <w:lang w:val="en-US"/>
              </w:rPr>
              <w:t>Cichmińska</w:t>
            </w:r>
            <w:proofErr w:type="spellEnd"/>
            <w:r w:rsidRPr="009C0030">
              <w:rPr>
                <w:lang w:val="en-US"/>
              </w:rPr>
              <w:t xml:space="preserve">, A2+B1, </w:t>
            </w:r>
            <w:proofErr w:type="spellStart"/>
            <w:r w:rsidRPr="009C0030">
              <w:rPr>
                <w:lang w:val="en-US"/>
              </w:rPr>
              <w:t>Maccmillan</w:t>
            </w:r>
            <w:proofErr w:type="spellEnd"/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C0030">
              <w:rPr>
                <w:lang w:val="en-US"/>
              </w:rPr>
              <w:t>Chechpoint</w:t>
            </w:r>
            <w:proofErr w:type="spellEnd"/>
            <w:r w:rsidRPr="009C0030">
              <w:rPr>
                <w:lang w:val="en-US"/>
              </w:rPr>
              <w:t xml:space="preserve">, D. Spencer, M. </w:t>
            </w:r>
            <w:proofErr w:type="spellStart"/>
            <w:r w:rsidRPr="009C0030">
              <w:rPr>
                <w:lang w:val="en-US"/>
              </w:rPr>
              <w:t>Cichmińska</w:t>
            </w:r>
            <w:proofErr w:type="spellEnd"/>
            <w:r w:rsidRPr="009C0030">
              <w:rPr>
                <w:lang w:val="en-US"/>
              </w:rPr>
              <w:t xml:space="preserve">,  </w:t>
            </w:r>
            <w:proofErr w:type="spellStart"/>
            <w:r w:rsidRPr="009C0030">
              <w:rPr>
                <w:lang w:val="en-US"/>
              </w:rPr>
              <w:t>Maccmillan</w:t>
            </w:r>
            <w:proofErr w:type="spellEnd"/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C0030">
              <w:rPr>
                <w:lang w:val="en-US"/>
              </w:rPr>
              <w:t>Chechpoint</w:t>
            </w:r>
            <w:proofErr w:type="spellEnd"/>
            <w:r w:rsidRPr="009C0030">
              <w:rPr>
                <w:lang w:val="en-US"/>
              </w:rPr>
              <w:t xml:space="preserve">, D. Spencer, M. </w:t>
            </w:r>
            <w:proofErr w:type="spellStart"/>
            <w:r w:rsidRPr="009C0030">
              <w:rPr>
                <w:lang w:val="en-US"/>
              </w:rPr>
              <w:t>Cichmińska</w:t>
            </w:r>
            <w:proofErr w:type="spellEnd"/>
            <w:r w:rsidRPr="009C0030">
              <w:rPr>
                <w:lang w:val="en-US"/>
              </w:rPr>
              <w:t xml:space="preserve">, </w:t>
            </w:r>
            <w:proofErr w:type="spellStart"/>
            <w:r w:rsidRPr="009C0030">
              <w:rPr>
                <w:lang w:val="en-US"/>
              </w:rPr>
              <w:t>Maccmillan</w:t>
            </w:r>
            <w:proofErr w:type="spellEnd"/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C0030">
              <w:rPr>
                <w:lang w:val="en-US"/>
              </w:rPr>
              <w:t>Chechpoint</w:t>
            </w:r>
            <w:proofErr w:type="spellEnd"/>
            <w:r w:rsidRPr="009C0030">
              <w:rPr>
                <w:lang w:val="en-US"/>
              </w:rPr>
              <w:t xml:space="preserve">, D. Spencer, M. </w:t>
            </w:r>
            <w:proofErr w:type="spellStart"/>
            <w:r w:rsidRPr="009C0030">
              <w:rPr>
                <w:lang w:val="en-US"/>
              </w:rPr>
              <w:t>Cichmińska</w:t>
            </w:r>
            <w:proofErr w:type="spellEnd"/>
            <w:r w:rsidRPr="009C0030">
              <w:rPr>
                <w:lang w:val="en-US"/>
              </w:rPr>
              <w:t xml:space="preserve">, </w:t>
            </w:r>
            <w:proofErr w:type="spellStart"/>
            <w:r w:rsidRPr="009C0030">
              <w:rPr>
                <w:lang w:val="en-US"/>
              </w:rPr>
              <w:t>Maccmillan</w:t>
            </w:r>
            <w:proofErr w:type="spellEnd"/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C0030">
              <w:rPr>
                <w:lang w:val="en-US"/>
              </w:rPr>
              <w:t>Chechpoint</w:t>
            </w:r>
            <w:proofErr w:type="spellEnd"/>
            <w:r w:rsidRPr="009C0030">
              <w:rPr>
                <w:lang w:val="en-US"/>
              </w:rPr>
              <w:t xml:space="preserve">, D. Spencer, M. </w:t>
            </w:r>
            <w:proofErr w:type="spellStart"/>
            <w:r w:rsidRPr="009C0030">
              <w:rPr>
                <w:lang w:val="en-US"/>
              </w:rPr>
              <w:t>Cichmińska</w:t>
            </w:r>
            <w:proofErr w:type="spellEnd"/>
            <w:r w:rsidRPr="009C0030">
              <w:rPr>
                <w:lang w:val="en-US"/>
              </w:rPr>
              <w:t xml:space="preserve">, </w:t>
            </w:r>
            <w:proofErr w:type="spellStart"/>
            <w:r w:rsidRPr="009C0030">
              <w:rPr>
                <w:lang w:val="en-US"/>
              </w:rPr>
              <w:t>Maccmillan</w:t>
            </w:r>
            <w:proofErr w:type="spellEnd"/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Zestaw zajęć RPN (filozofia, plastyka, muzyka)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Historia</w:t>
            </w:r>
          </w:p>
        </w:tc>
        <w:tc>
          <w:tcPr>
            <w:tcW w:w="1723" w:type="dxa"/>
          </w:tcPr>
          <w:p w:rsidR="0086333A" w:rsidRDefault="002E57C4" w:rsidP="009C0030">
            <w:pPr>
              <w:spacing w:after="0" w:line="240" w:lineRule="auto"/>
              <w:jc w:val="center"/>
            </w:pPr>
            <w:r w:rsidRPr="009C0030">
              <w:t>Historia 1,</w:t>
            </w:r>
          </w:p>
          <w:p w:rsidR="002E57C4" w:rsidRDefault="0086333A" w:rsidP="009C0030">
            <w:pPr>
              <w:spacing w:after="0" w:line="240" w:lineRule="auto"/>
              <w:jc w:val="center"/>
            </w:pPr>
            <w:r>
              <w:t>starożytność</w:t>
            </w:r>
            <w:r w:rsidR="002E57C4" w:rsidRPr="009C0030">
              <w:t xml:space="preserve"> Operon</w:t>
            </w:r>
          </w:p>
          <w:p w:rsidR="0086333A" w:rsidRDefault="0086333A" w:rsidP="009C0030">
            <w:pPr>
              <w:spacing w:after="0" w:line="240" w:lineRule="auto"/>
              <w:jc w:val="center"/>
            </w:pPr>
            <w:r>
              <w:t>M. Ustrzycki</w:t>
            </w:r>
          </w:p>
          <w:p w:rsidR="0086333A" w:rsidRPr="009C0030" w:rsidRDefault="0086333A" w:rsidP="009C0030">
            <w:pPr>
              <w:spacing w:after="0" w:line="240" w:lineRule="auto"/>
              <w:jc w:val="center"/>
            </w:pPr>
            <w:r>
              <w:t>Zakres podstawowy</w:t>
            </w:r>
          </w:p>
        </w:tc>
        <w:tc>
          <w:tcPr>
            <w:tcW w:w="1588" w:type="dxa"/>
          </w:tcPr>
          <w:p w:rsidR="002E57C4" w:rsidRDefault="002E57C4" w:rsidP="009C0030">
            <w:pPr>
              <w:spacing w:after="0" w:line="240" w:lineRule="auto"/>
              <w:jc w:val="center"/>
            </w:pPr>
            <w:r w:rsidRPr="009C0030">
              <w:t>Historia 2, Operon</w:t>
            </w:r>
          </w:p>
          <w:p w:rsidR="0086333A" w:rsidRDefault="0086333A" w:rsidP="009C0030">
            <w:pPr>
              <w:spacing w:after="0" w:line="240" w:lineRule="auto"/>
              <w:jc w:val="center"/>
            </w:pPr>
            <w:r>
              <w:t xml:space="preserve">M. Ustrzycki </w:t>
            </w:r>
          </w:p>
          <w:p w:rsidR="0086333A" w:rsidRPr="009C0030" w:rsidRDefault="0086333A" w:rsidP="009C0030">
            <w:pPr>
              <w:spacing w:after="0" w:line="240" w:lineRule="auto"/>
              <w:jc w:val="center"/>
            </w:pPr>
            <w:r>
              <w:t>Zakres podstawowy</w:t>
            </w:r>
          </w:p>
        </w:tc>
        <w:tc>
          <w:tcPr>
            <w:tcW w:w="2281" w:type="dxa"/>
          </w:tcPr>
          <w:p w:rsidR="002E57C4" w:rsidRDefault="002E57C4" w:rsidP="009C0030">
            <w:pPr>
              <w:spacing w:after="0" w:line="240" w:lineRule="auto"/>
              <w:jc w:val="center"/>
            </w:pPr>
            <w:r w:rsidRPr="009C0030">
              <w:t>Historia 3, Operon</w:t>
            </w:r>
          </w:p>
          <w:p w:rsidR="0086333A" w:rsidRDefault="0086333A" w:rsidP="009C0030">
            <w:pPr>
              <w:spacing w:after="0" w:line="240" w:lineRule="auto"/>
              <w:jc w:val="center"/>
            </w:pPr>
            <w:r>
              <w:t>M. Ustrzycki</w:t>
            </w:r>
          </w:p>
          <w:p w:rsidR="0086333A" w:rsidRPr="009C0030" w:rsidRDefault="0086333A" w:rsidP="009C0030">
            <w:pPr>
              <w:spacing w:after="0" w:line="240" w:lineRule="auto"/>
              <w:jc w:val="center"/>
            </w:pPr>
            <w:r>
              <w:t>Zakres podstawowy</w:t>
            </w:r>
          </w:p>
        </w:tc>
        <w:tc>
          <w:tcPr>
            <w:tcW w:w="1777" w:type="dxa"/>
          </w:tcPr>
          <w:p w:rsidR="002E57C4" w:rsidRDefault="002E57C4" w:rsidP="009C0030">
            <w:pPr>
              <w:spacing w:after="0" w:line="240" w:lineRule="auto"/>
              <w:jc w:val="center"/>
            </w:pPr>
            <w:r w:rsidRPr="009C0030">
              <w:t>Historia 4, Operon</w:t>
            </w:r>
          </w:p>
          <w:p w:rsidR="0086333A" w:rsidRDefault="0086333A" w:rsidP="009C0030">
            <w:pPr>
              <w:spacing w:after="0" w:line="240" w:lineRule="auto"/>
              <w:jc w:val="center"/>
            </w:pPr>
            <w:r>
              <w:t>M. Ustrzycki</w:t>
            </w:r>
          </w:p>
          <w:p w:rsidR="0086333A" w:rsidRPr="009C0030" w:rsidRDefault="0086333A" w:rsidP="009C0030">
            <w:pPr>
              <w:spacing w:after="0" w:line="240" w:lineRule="auto"/>
              <w:jc w:val="center"/>
            </w:pPr>
            <w:r>
              <w:t>Zakres podstawowy</w:t>
            </w:r>
          </w:p>
        </w:tc>
        <w:tc>
          <w:tcPr>
            <w:tcW w:w="1627" w:type="dxa"/>
          </w:tcPr>
          <w:p w:rsidR="002E57C4" w:rsidRDefault="002E57C4" w:rsidP="009C0030">
            <w:pPr>
              <w:spacing w:after="0" w:line="240" w:lineRule="auto"/>
              <w:jc w:val="center"/>
            </w:pPr>
            <w:r w:rsidRPr="009C0030">
              <w:t>Historia 4, Operon</w:t>
            </w:r>
            <w:r w:rsidR="0086333A">
              <w:t xml:space="preserve"> M. Ustrzycki</w:t>
            </w:r>
          </w:p>
          <w:p w:rsidR="0086333A" w:rsidRPr="009C0030" w:rsidRDefault="0086333A" w:rsidP="009C0030">
            <w:pPr>
              <w:spacing w:after="0" w:line="240" w:lineRule="auto"/>
              <w:jc w:val="center"/>
            </w:pPr>
            <w:r>
              <w:t>Zakres podstawowy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Wiedza o społeczeństwie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777" w:type="dxa"/>
          </w:tcPr>
          <w:p w:rsidR="002E57C4" w:rsidRPr="009C0030" w:rsidRDefault="0086333A" w:rsidP="0086333A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627" w:type="dxa"/>
          </w:tcPr>
          <w:p w:rsidR="002E57C4" w:rsidRPr="009C0030" w:rsidRDefault="0086333A" w:rsidP="0086333A">
            <w:pPr>
              <w:spacing w:after="0" w:line="240" w:lineRule="auto"/>
            </w:pPr>
            <w:r>
              <w:t>----------------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Podstawy przedsiębiorczości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Geografia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Geografia. Podręcznik do szkoły ponadpodstawowej. Zakres podstawowy. </w:t>
            </w:r>
            <w:proofErr w:type="spellStart"/>
            <w:r w:rsidRPr="009C0030">
              <w:t>Z.Zaniewicz</w:t>
            </w:r>
            <w:proofErr w:type="spellEnd"/>
            <w:r w:rsidRPr="009C0030">
              <w:t>. Operon</w:t>
            </w: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Geografia. Podręcznik do szkoły ponadpodstawowej. Zakres podstawowy. </w:t>
            </w:r>
            <w:proofErr w:type="spellStart"/>
            <w:r w:rsidRPr="009C0030">
              <w:t>Z.Zaniewicz</w:t>
            </w:r>
            <w:proofErr w:type="spellEnd"/>
            <w:r w:rsidRPr="009C0030">
              <w:t>. Operon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Biologia</w:t>
            </w:r>
          </w:p>
        </w:tc>
        <w:tc>
          <w:tcPr>
            <w:tcW w:w="1723" w:type="dxa"/>
          </w:tcPr>
          <w:p w:rsidR="002E57C4" w:rsidRPr="009C0030" w:rsidRDefault="002E57C4" w:rsidP="006B6847">
            <w:pPr>
              <w:spacing w:after="0" w:line="240" w:lineRule="auto"/>
              <w:jc w:val="center"/>
            </w:pPr>
          </w:p>
        </w:tc>
        <w:tc>
          <w:tcPr>
            <w:tcW w:w="1588" w:type="dxa"/>
          </w:tcPr>
          <w:p w:rsidR="002E57C4" w:rsidRPr="009C0030" w:rsidRDefault="002E57C4" w:rsidP="006B6847">
            <w:pPr>
              <w:spacing w:after="0" w:line="240" w:lineRule="auto"/>
            </w:pPr>
          </w:p>
        </w:tc>
        <w:tc>
          <w:tcPr>
            <w:tcW w:w="2281" w:type="dxa"/>
            <w:shd w:val="clear" w:color="auto" w:fill="A6A6A6"/>
          </w:tcPr>
          <w:p w:rsidR="002E57C4" w:rsidRDefault="002E57C4" w:rsidP="006B6847">
            <w:pPr>
              <w:spacing w:after="0" w:line="240" w:lineRule="auto"/>
              <w:jc w:val="center"/>
            </w:pPr>
            <w:r>
              <w:t xml:space="preserve">„Biologia na czasie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  <w:r>
              <w:t xml:space="preserve">, „Biologia na czasie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t>2”</w:t>
              </w:r>
            </w:smartTag>
            <w:r>
              <w:t>, zakres podstawowy,</w:t>
            </w:r>
          </w:p>
          <w:p w:rsidR="002E57C4" w:rsidRPr="009C0030" w:rsidRDefault="002E57C4" w:rsidP="006B6847">
            <w:pPr>
              <w:spacing w:after="0" w:line="240" w:lineRule="auto"/>
              <w:jc w:val="center"/>
            </w:pPr>
            <w:r>
              <w:t xml:space="preserve">Wyd. nowa era, A. </w:t>
            </w:r>
            <w:proofErr w:type="spellStart"/>
            <w:r>
              <w:t>Helmin</w:t>
            </w:r>
            <w:proofErr w:type="spellEnd"/>
          </w:p>
        </w:tc>
        <w:tc>
          <w:tcPr>
            <w:tcW w:w="1777" w:type="dxa"/>
            <w:shd w:val="clear" w:color="auto" w:fill="A6A6A6"/>
          </w:tcPr>
          <w:p w:rsidR="002E57C4" w:rsidRDefault="002E57C4" w:rsidP="00E37A7D">
            <w:pPr>
              <w:spacing w:after="0" w:line="240" w:lineRule="auto"/>
              <w:jc w:val="center"/>
            </w:pPr>
            <w:r>
              <w:t xml:space="preserve">„Biologia na czasie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t>3”</w:t>
              </w:r>
            </w:smartTag>
            <w:r>
              <w:t>, zakres podstawowy,</w:t>
            </w:r>
          </w:p>
          <w:p w:rsidR="002E57C4" w:rsidRPr="009C0030" w:rsidRDefault="002E57C4" w:rsidP="00E37A7D">
            <w:pPr>
              <w:spacing w:after="0" w:line="240" w:lineRule="auto"/>
              <w:jc w:val="center"/>
            </w:pPr>
            <w:r>
              <w:t>Wyd. nowa era,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Chemia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Chemia</w:t>
            </w:r>
            <w:r>
              <w:t xml:space="preserve"> 1 oraz 2</w:t>
            </w:r>
            <w:r w:rsidRPr="009C0030">
              <w:t xml:space="preserve"> dla liceum i technikum do zakresu </w:t>
            </w:r>
            <w:r w:rsidRPr="009C0030">
              <w:lastRenderedPageBreak/>
              <w:t>podstawowego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Wyd. </w:t>
            </w:r>
            <w:proofErr w:type="spellStart"/>
            <w:r w:rsidRPr="009C0030">
              <w:t>WSiP</w:t>
            </w:r>
            <w:proofErr w:type="spellEnd"/>
            <w:r>
              <w:t xml:space="preserve">, R.M. </w:t>
            </w:r>
            <w:proofErr w:type="spellStart"/>
            <w:r>
              <w:t>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lastRenderedPageBreak/>
              <w:t>Chemia</w:t>
            </w:r>
            <w:r>
              <w:t xml:space="preserve"> 3</w:t>
            </w:r>
            <w:r w:rsidRPr="009C0030">
              <w:t xml:space="preserve">dla liceum i technikum do zakresu </w:t>
            </w:r>
            <w:r w:rsidRPr="009C0030">
              <w:lastRenderedPageBreak/>
              <w:t>podstawowego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Wyd. </w:t>
            </w:r>
            <w:proofErr w:type="spellStart"/>
            <w:r w:rsidRPr="009C0030">
              <w:t>WSiP</w:t>
            </w:r>
            <w:proofErr w:type="spellEnd"/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lastRenderedPageBreak/>
              <w:t>-</w:t>
            </w: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Fizyka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>
              <w:t>--------</w:t>
            </w: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>
              <w:t>-----------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Matematyka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Matematyka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Podręcznik dla liceum i technikum 1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Zakres podstawowy </w:t>
            </w:r>
            <w:r w:rsidRPr="009C0030">
              <w:br/>
              <w:t>i rozszerzony</w:t>
            </w:r>
            <w:r w:rsidRPr="009C0030">
              <w:br/>
            </w:r>
            <w:proofErr w:type="spellStart"/>
            <w:r w:rsidRPr="009C0030">
              <w:t>wyd</w:t>
            </w:r>
            <w:proofErr w:type="spellEnd"/>
            <w:r w:rsidRPr="009C0030">
              <w:t>,.  nowa era</w:t>
            </w:r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Matematyka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Podręcznik dla liceum i technikum 2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Zakres podstawowy </w:t>
            </w:r>
            <w:r w:rsidRPr="009C0030">
              <w:br/>
              <w:t>i rozszerzony</w:t>
            </w:r>
            <w:r w:rsidRPr="009C0030">
              <w:br/>
            </w:r>
            <w:proofErr w:type="spellStart"/>
            <w:r w:rsidRPr="009C0030">
              <w:t>wyd</w:t>
            </w:r>
            <w:proofErr w:type="spellEnd"/>
            <w:r w:rsidRPr="009C0030">
              <w:t>,.  nowa era</w:t>
            </w: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Matematyka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Podręcznik dla liceum i technikum 3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Zakres podstawowy </w:t>
            </w:r>
            <w:r w:rsidRPr="009C0030">
              <w:br/>
              <w:t>i rozszerzony</w:t>
            </w:r>
            <w:r w:rsidRPr="009C0030">
              <w:br/>
            </w:r>
            <w:proofErr w:type="spellStart"/>
            <w:r w:rsidRPr="009C0030">
              <w:t>wyd</w:t>
            </w:r>
            <w:proofErr w:type="spellEnd"/>
            <w:r w:rsidRPr="009C0030">
              <w:t>,.  nowa era</w:t>
            </w: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Matematyka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Podręcznik dla liceum i technikum 4</w:t>
            </w:r>
            <w:bookmarkStart w:id="0" w:name="_GoBack"/>
            <w:bookmarkEnd w:id="0"/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Zakres podstawowy </w:t>
            </w:r>
            <w:r w:rsidRPr="009C0030">
              <w:br/>
              <w:t>i rozszerzony</w:t>
            </w:r>
            <w:r w:rsidRPr="009C0030">
              <w:br/>
            </w:r>
            <w:proofErr w:type="spellStart"/>
            <w:r w:rsidRPr="009C0030">
              <w:t>wyd</w:t>
            </w:r>
            <w:proofErr w:type="spellEnd"/>
            <w:r w:rsidRPr="009C0030">
              <w:t>,.  nowa era</w:t>
            </w:r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Matematyka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Podręcznik dla liceum i technikum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Zakres podstawowy </w:t>
            </w:r>
            <w:r w:rsidRPr="009C0030">
              <w:br/>
              <w:t>i rozszerzony</w:t>
            </w:r>
            <w:r w:rsidRPr="009C0030">
              <w:br/>
            </w:r>
            <w:proofErr w:type="spellStart"/>
            <w:r w:rsidRPr="009C0030">
              <w:t>wyd</w:t>
            </w:r>
            <w:proofErr w:type="spellEnd"/>
            <w:r w:rsidRPr="009C0030">
              <w:t>,.  nowa era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Informatyka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------------------</w:t>
            </w:r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--------------------</w:t>
            </w: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-------------------</w:t>
            </w: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Wychowanie fizyczne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Edukacja dla bezpieczeństwa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Zajęcia z wychowawcą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Bezpieczeństwo i higiena pracy w gastronomii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 xml:space="preserve">Informacja będzie podana przez nauczyciela przedmiotu </w:t>
            </w:r>
            <w:r w:rsidRPr="009C0030">
              <w:br/>
              <w:t>we wrześniu</w:t>
            </w:r>
          </w:p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Wyposażenie techniczne zakładów gastronomicznych</w:t>
            </w:r>
          </w:p>
        </w:tc>
        <w:tc>
          <w:tcPr>
            <w:tcW w:w="1723" w:type="dxa"/>
          </w:tcPr>
          <w:p w:rsidR="002E57C4" w:rsidRPr="009C0030" w:rsidRDefault="002E57C4" w:rsidP="00754A9A">
            <w:pPr>
              <w:spacing w:after="0" w:line="240" w:lineRule="auto"/>
            </w:pP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Język obcy w gastronomii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  <w:shd w:val="clear" w:color="auto" w:fill="FFFFFF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Zasady żywienia człowieka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  <w:shd w:val="clear" w:color="auto" w:fill="FFFFFF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Podstawy gastronomii</w:t>
            </w:r>
          </w:p>
        </w:tc>
        <w:tc>
          <w:tcPr>
            <w:tcW w:w="1723" w:type="dxa"/>
            <w:shd w:val="clear" w:color="auto" w:fill="FFFFFF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>
              <w:t xml:space="preserve">Anna </w:t>
            </w:r>
            <w:proofErr w:type="spellStart"/>
            <w:r>
              <w:t>Kmiołek-Gizara</w:t>
            </w:r>
            <w:proofErr w:type="spellEnd"/>
            <w:r>
              <w:t xml:space="preserve"> „Sporządzanie potraw i napojów. </w:t>
            </w:r>
            <w:r>
              <w:br/>
              <w:t xml:space="preserve"> Część 2 </w:t>
            </w:r>
            <w:r>
              <w:br/>
              <w:t xml:space="preserve">Wyd. </w:t>
            </w:r>
            <w:proofErr w:type="spellStart"/>
            <w:r>
              <w:t>WSiP</w:t>
            </w:r>
            <w:proofErr w:type="spellEnd"/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 xml:space="preserve">Technologia gastronomiczna 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>
              <w:t xml:space="preserve">Anna </w:t>
            </w:r>
            <w:proofErr w:type="spellStart"/>
            <w:r>
              <w:t>Kmiołek-Gizara</w:t>
            </w:r>
            <w:proofErr w:type="spellEnd"/>
            <w:r>
              <w:t xml:space="preserve"> „Sporządzanie potraw i napojów. </w:t>
            </w:r>
            <w:r>
              <w:br/>
              <w:t xml:space="preserve"> Część 2 </w:t>
            </w:r>
            <w:r>
              <w:br/>
              <w:t xml:space="preserve">Wyd. </w:t>
            </w:r>
            <w:proofErr w:type="spellStart"/>
            <w:r>
              <w:t>WSiP</w:t>
            </w:r>
            <w:proofErr w:type="spellEnd"/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 xml:space="preserve">Planowanie </w:t>
            </w:r>
            <w:r w:rsidRPr="009C0030">
              <w:lastRenderedPageBreak/>
              <w:t>żywienia człowieka i produkcji gastronomicznej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lastRenderedPageBreak/>
              <w:t>-</w:t>
            </w: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Podstawy żywienia dietetycznego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Usługi gastronomiczne i cateringowe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  <w:shd w:val="clear" w:color="auto" w:fill="FFFFFF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Pracownia technologii gastronomicznej</w:t>
            </w:r>
          </w:p>
        </w:tc>
        <w:tc>
          <w:tcPr>
            <w:tcW w:w="1723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2281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Informatyka w gastronomii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Pracownia planowania żywienia i organizacji gastronomii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486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851" w:type="dxa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Pracownia usług i obsługi konsumenta</w:t>
            </w:r>
          </w:p>
        </w:tc>
        <w:tc>
          <w:tcPr>
            <w:tcW w:w="1723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588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</w:tr>
      <w:tr w:rsidR="002E57C4" w:rsidRPr="009C0030" w:rsidTr="00B9424C">
        <w:tc>
          <w:tcPr>
            <w:tcW w:w="2337" w:type="dxa"/>
            <w:gridSpan w:val="2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Wychowanie do życia w rodzinie</w:t>
            </w:r>
          </w:p>
        </w:tc>
        <w:tc>
          <w:tcPr>
            <w:tcW w:w="1723" w:type="dxa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588" w:type="dxa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2281" w:type="dxa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</w:p>
        </w:tc>
        <w:tc>
          <w:tcPr>
            <w:tcW w:w="177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  <w:tc>
          <w:tcPr>
            <w:tcW w:w="1627" w:type="dxa"/>
            <w:shd w:val="clear" w:color="auto" w:fill="A6A6A6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-</w:t>
            </w:r>
          </w:p>
        </w:tc>
      </w:tr>
      <w:tr w:rsidR="002E57C4" w:rsidRPr="009C0030" w:rsidTr="00B9424C">
        <w:tc>
          <w:tcPr>
            <w:tcW w:w="2337" w:type="dxa"/>
            <w:gridSpan w:val="2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</w:pPr>
            <w:r w:rsidRPr="009C0030">
              <w:t>Religia/etyka</w:t>
            </w:r>
          </w:p>
        </w:tc>
        <w:tc>
          <w:tcPr>
            <w:tcW w:w="1723" w:type="dxa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„ Kościół w świecie”</w:t>
            </w:r>
          </w:p>
        </w:tc>
        <w:tc>
          <w:tcPr>
            <w:tcW w:w="1588" w:type="dxa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„Jestem świadkiem Chrystusa w Kościele”</w:t>
            </w:r>
          </w:p>
        </w:tc>
        <w:tc>
          <w:tcPr>
            <w:tcW w:w="2281" w:type="dxa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„Jestem świadkiem Chrystusa w świecie”</w:t>
            </w:r>
          </w:p>
        </w:tc>
        <w:tc>
          <w:tcPr>
            <w:tcW w:w="1777" w:type="dxa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„ Jestem świadkiem Chrystusa  I”</w:t>
            </w:r>
          </w:p>
        </w:tc>
        <w:tc>
          <w:tcPr>
            <w:tcW w:w="1627" w:type="dxa"/>
            <w:shd w:val="clear" w:color="auto" w:fill="F2F2F2"/>
          </w:tcPr>
          <w:p w:rsidR="002E57C4" w:rsidRPr="009C0030" w:rsidRDefault="002E57C4" w:rsidP="009C0030">
            <w:pPr>
              <w:spacing w:after="0" w:line="240" w:lineRule="auto"/>
              <w:jc w:val="center"/>
            </w:pPr>
            <w:r w:rsidRPr="009C0030">
              <w:t>„Jestem świadkiem Chrystusa II”</w:t>
            </w:r>
          </w:p>
        </w:tc>
      </w:tr>
    </w:tbl>
    <w:p w:rsidR="002E57C4" w:rsidRPr="00E3478E" w:rsidRDefault="002E57C4" w:rsidP="00E3478E"/>
    <w:p w:rsidR="002E57C4" w:rsidRPr="00D360FD" w:rsidRDefault="002E57C4" w:rsidP="006D5498">
      <w:pPr>
        <w:spacing w:line="240" w:lineRule="auto"/>
        <w:ind w:hanging="426"/>
        <w:jc w:val="center"/>
        <w:rPr>
          <w:b/>
          <w:sz w:val="26"/>
          <w:szCs w:val="26"/>
        </w:rPr>
      </w:pPr>
    </w:p>
    <w:sectPr w:rsidR="002E57C4" w:rsidRPr="00D360FD" w:rsidSect="00D360F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C4" w:rsidRDefault="002E57C4" w:rsidP="00EF45A1">
      <w:pPr>
        <w:spacing w:after="0" w:line="240" w:lineRule="auto"/>
      </w:pPr>
      <w:r>
        <w:separator/>
      </w:r>
    </w:p>
  </w:endnote>
  <w:endnote w:type="continuationSeparator" w:id="0">
    <w:p w:rsidR="002E57C4" w:rsidRDefault="002E57C4" w:rsidP="00EF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C4" w:rsidRDefault="002E57C4" w:rsidP="00EF45A1">
      <w:pPr>
        <w:spacing w:after="0" w:line="240" w:lineRule="auto"/>
      </w:pPr>
      <w:r>
        <w:separator/>
      </w:r>
    </w:p>
  </w:footnote>
  <w:footnote w:type="continuationSeparator" w:id="0">
    <w:p w:rsidR="002E57C4" w:rsidRDefault="002E57C4" w:rsidP="00EF4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3E6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64CF"/>
    <w:rsid w:val="000B3765"/>
    <w:rsid w:val="000B6522"/>
    <w:rsid w:val="000C4888"/>
    <w:rsid w:val="000C663E"/>
    <w:rsid w:val="000E2F23"/>
    <w:rsid w:val="00100450"/>
    <w:rsid w:val="00100FDB"/>
    <w:rsid w:val="00102047"/>
    <w:rsid w:val="00105B59"/>
    <w:rsid w:val="00115C94"/>
    <w:rsid w:val="00120BE5"/>
    <w:rsid w:val="00131619"/>
    <w:rsid w:val="00131B81"/>
    <w:rsid w:val="00132A9C"/>
    <w:rsid w:val="00134175"/>
    <w:rsid w:val="0013584D"/>
    <w:rsid w:val="00140FC2"/>
    <w:rsid w:val="00143B8C"/>
    <w:rsid w:val="00144BE7"/>
    <w:rsid w:val="001457E6"/>
    <w:rsid w:val="001566C8"/>
    <w:rsid w:val="00157F27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AF0"/>
    <w:rsid w:val="001C2558"/>
    <w:rsid w:val="001E2900"/>
    <w:rsid w:val="001E3856"/>
    <w:rsid w:val="001E7DB7"/>
    <w:rsid w:val="002028D3"/>
    <w:rsid w:val="00223502"/>
    <w:rsid w:val="00245C58"/>
    <w:rsid w:val="002460F2"/>
    <w:rsid w:val="00254EA9"/>
    <w:rsid w:val="00254EAD"/>
    <w:rsid w:val="00262F2F"/>
    <w:rsid w:val="00263586"/>
    <w:rsid w:val="002668E7"/>
    <w:rsid w:val="00266AE3"/>
    <w:rsid w:val="00267B0B"/>
    <w:rsid w:val="00283108"/>
    <w:rsid w:val="002838E8"/>
    <w:rsid w:val="0028665C"/>
    <w:rsid w:val="002915F1"/>
    <w:rsid w:val="00291A89"/>
    <w:rsid w:val="002A3434"/>
    <w:rsid w:val="002A3A4A"/>
    <w:rsid w:val="002A4321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57C4"/>
    <w:rsid w:val="002E7351"/>
    <w:rsid w:val="00311D0C"/>
    <w:rsid w:val="00317EB0"/>
    <w:rsid w:val="00325BC9"/>
    <w:rsid w:val="00327A64"/>
    <w:rsid w:val="003449DB"/>
    <w:rsid w:val="003562CB"/>
    <w:rsid w:val="003622C5"/>
    <w:rsid w:val="003638BC"/>
    <w:rsid w:val="00365814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4073CB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5D60"/>
    <w:rsid w:val="004A6213"/>
    <w:rsid w:val="004B2234"/>
    <w:rsid w:val="004C320B"/>
    <w:rsid w:val="004D28F5"/>
    <w:rsid w:val="004D530B"/>
    <w:rsid w:val="004F17A4"/>
    <w:rsid w:val="00514AFD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5DE"/>
    <w:rsid w:val="0058765E"/>
    <w:rsid w:val="00590ED9"/>
    <w:rsid w:val="00592B8D"/>
    <w:rsid w:val="005A2388"/>
    <w:rsid w:val="005B132E"/>
    <w:rsid w:val="005B235E"/>
    <w:rsid w:val="005B244A"/>
    <w:rsid w:val="005B5ED3"/>
    <w:rsid w:val="005C089C"/>
    <w:rsid w:val="005C7570"/>
    <w:rsid w:val="005D0E19"/>
    <w:rsid w:val="005D68FE"/>
    <w:rsid w:val="005D69E2"/>
    <w:rsid w:val="005D6CD9"/>
    <w:rsid w:val="005D75DC"/>
    <w:rsid w:val="005E4528"/>
    <w:rsid w:val="005E4CD1"/>
    <w:rsid w:val="005F27CB"/>
    <w:rsid w:val="005F328E"/>
    <w:rsid w:val="005F6FA9"/>
    <w:rsid w:val="006010F0"/>
    <w:rsid w:val="00605AEC"/>
    <w:rsid w:val="00611B21"/>
    <w:rsid w:val="00621B89"/>
    <w:rsid w:val="006276EE"/>
    <w:rsid w:val="006402AF"/>
    <w:rsid w:val="00656357"/>
    <w:rsid w:val="00674C99"/>
    <w:rsid w:val="00684C86"/>
    <w:rsid w:val="00694D98"/>
    <w:rsid w:val="006A3998"/>
    <w:rsid w:val="006B6847"/>
    <w:rsid w:val="006B7713"/>
    <w:rsid w:val="006C7E0D"/>
    <w:rsid w:val="006D2E6B"/>
    <w:rsid w:val="006D5498"/>
    <w:rsid w:val="006E02E2"/>
    <w:rsid w:val="006F070D"/>
    <w:rsid w:val="006F319C"/>
    <w:rsid w:val="007011EE"/>
    <w:rsid w:val="00701C9B"/>
    <w:rsid w:val="00703E60"/>
    <w:rsid w:val="00704C89"/>
    <w:rsid w:val="007163F2"/>
    <w:rsid w:val="00740F16"/>
    <w:rsid w:val="00747E2C"/>
    <w:rsid w:val="007519AC"/>
    <w:rsid w:val="00754A9A"/>
    <w:rsid w:val="00762B7E"/>
    <w:rsid w:val="00771484"/>
    <w:rsid w:val="007763E6"/>
    <w:rsid w:val="00776B7D"/>
    <w:rsid w:val="007808BC"/>
    <w:rsid w:val="007811EF"/>
    <w:rsid w:val="00793FE5"/>
    <w:rsid w:val="00797212"/>
    <w:rsid w:val="00797B8A"/>
    <w:rsid w:val="007B3BC5"/>
    <w:rsid w:val="007B7AD4"/>
    <w:rsid w:val="007E2490"/>
    <w:rsid w:val="007E4033"/>
    <w:rsid w:val="007F4FFF"/>
    <w:rsid w:val="007F7AED"/>
    <w:rsid w:val="008021F0"/>
    <w:rsid w:val="00802D76"/>
    <w:rsid w:val="00803461"/>
    <w:rsid w:val="00807091"/>
    <w:rsid w:val="00807269"/>
    <w:rsid w:val="00813F1B"/>
    <w:rsid w:val="00824760"/>
    <w:rsid w:val="00836523"/>
    <w:rsid w:val="0083663A"/>
    <w:rsid w:val="008370B4"/>
    <w:rsid w:val="00845506"/>
    <w:rsid w:val="00850188"/>
    <w:rsid w:val="0085287C"/>
    <w:rsid w:val="00852CC6"/>
    <w:rsid w:val="0086333A"/>
    <w:rsid w:val="00882D6E"/>
    <w:rsid w:val="008962EE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65888"/>
    <w:rsid w:val="00971CE5"/>
    <w:rsid w:val="009742DA"/>
    <w:rsid w:val="00986084"/>
    <w:rsid w:val="009A04BE"/>
    <w:rsid w:val="009A4219"/>
    <w:rsid w:val="009B255B"/>
    <w:rsid w:val="009B2E62"/>
    <w:rsid w:val="009B3C5F"/>
    <w:rsid w:val="009C0030"/>
    <w:rsid w:val="009C0B6D"/>
    <w:rsid w:val="009C3A90"/>
    <w:rsid w:val="009D5A1D"/>
    <w:rsid w:val="009D5CE5"/>
    <w:rsid w:val="009E086B"/>
    <w:rsid w:val="009E53BB"/>
    <w:rsid w:val="009F36C1"/>
    <w:rsid w:val="00A01232"/>
    <w:rsid w:val="00A04B76"/>
    <w:rsid w:val="00A1391D"/>
    <w:rsid w:val="00A17FE0"/>
    <w:rsid w:val="00A21C66"/>
    <w:rsid w:val="00A23533"/>
    <w:rsid w:val="00A23AC4"/>
    <w:rsid w:val="00A33D6C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609C"/>
    <w:rsid w:val="00A97D23"/>
    <w:rsid w:val="00AA238F"/>
    <w:rsid w:val="00AA27B1"/>
    <w:rsid w:val="00AA2B9B"/>
    <w:rsid w:val="00AB113B"/>
    <w:rsid w:val="00AB2554"/>
    <w:rsid w:val="00AB34E5"/>
    <w:rsid w:val="00AC1F92"/>
    <w:rsid w:val="00AC3EF2"/>
    <w:rsid w:val="00AC563C"/>
    <w:rsid w:val="00AD031C"/>
    <w:rsid w:val="00AD7994"/>
    <w:rsid w:val="00AE0BD9"/>
    <w:rsid w:val="00AF2C9F"/>
    <w:rsid w:val="00B056A8"/>
    <w:rsid w:val="00B224B0"/>
    <w:rsid w:val="00B3026F"/>
    <w:rsid w:val="00B350A1"/>
    <w:rsid w:val="00B47A48"/>
    <w:rsid w:val="00B544BB"/>
    <w:rsid w:val="00B5605B"/>
    <w:rsid w:val="00B741C4"/>
    <w:rsid w:val="00B748EA"/>
    <w:rsid w:val="00B776C2"/>
    <w:rsid w:val="00B80688"/>
    <w:rsid w:val="00B84797"/>
    <w:rsid w:val="00B907AC"/>
    <w:rsid w:val="00B9424C"/>
    <w:rsid w:val="00BB3DB0"/>
    <w:rsid w:val="00BC1551"/>
    <w:rsid w:val="00BC5368"/>
    <w:rsid w:val="00BE312E"/>
    <w:rsid w:val="00BF2FB0"/>
    <w:rsid w:val="00C061BC"/>
    <w:rsid w:val="00C14644"/>
    <w:rsid w:val="00C207FC"/>
    <w:rsid w:val="00C230FD"/>
    <w:rsid w:val="00C23D82"/>
    <w:rsid w:val="00C4018E"/>
    <w:rsid w:val="00C401F0"/>
    <w:rsid w:val="00C409E6"/>
    <w:rsid w:val="00C527C3"/>
    <w:rsid w:val="00C71112"/>
    <w:rsid w:val="00C74BD4"/>
    <w:rsid w:val="00C85AD9"/>
    <w:rsid w:val="00C9135D"/>
    <w:rsid w:val="00C92ED8"/>
    <w:rsid w:val="00CA285D"/>
    <w:rsid w:val="00CA2A7A"/>
    <w:rsid w:val="00CB1EB8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066A9"/>
    <w:rsid w:val="00D11D26"/>
    <w:rsid w:val="00D2680E"/>
    <w:rsid w:val="00D32F18"/>
    <w:rsid w:val="00D360FD"/>
    <w:rsid w:val="00D46CBB"/>
    <w:rsid w:val="00D638C6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3678"/>
    <w:rsid w:val="00DF742B"/>
    <w:rsid w:val="00E037A8"/>
    <w:rsid w:val="00E06DEA"/>
    <w:rsid w:val="00E135DB"/>
    <w:rsid w:val="00E13E32"/>
    <w:rsid w:val="00E149EA"/>
    <w:rsid w:val="00E2070D"/>
    <w:rsid w:val="00E24A20"/>
    <w:rsid w:val="00E3478E"/>
    <w:rsid w:val="00E37A7D"/>
    <w:rsid w:val="00E45A85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323E"/>
    <w:rsid w:val="00EA4B73"/>
    <w:rsid w:val="00EA6CD6"/>
    <w:rsid w:val="00EC7AB4"/>
    <w:rsid w:val="00EE39E5"/>
    <w:rsid w:val="00EE6FA8"/>
    <w:rsid w:val="00EF45A1"/>
    <w:rsid w:val="00EF4F64"/>
    <w:rsid w:val="00EF7D18"/>
    <w:rsid w:val="00F02FCE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760D7"/>
    <w:rsid w:val="00F848CD"/>
    <w:rsid w:val="00F84B83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C54C8"/>
    <w:rsid w:val="00FC5577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CE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763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77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63E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45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45A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F45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491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34</cp:revision>
  <cp:lastPrinted>2019-04-15T09:54:00Z</cp:lastPrinted>
  <dcterms:created xsi:type="dcterms:W3CDTF">2019-04-15T07:57:00Z</dcterms:created>
  <dcterms:modified xsi:type="dcterms:W3CDTF">2019-09-10T10:19:00Z</dcterms:modified>
</cp:coreProperties>
</file>